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转发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《中共广州市委组织部等关于印发〈广州市“菁英计划”留学项目实施办法〉的通知》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各学院：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根据《中共广州市委组织部等关于印发〈广州市“菁英计划”留学项目实施办法〉的通知》（穗组字〔2017〕46号，以下简称《广州市“菁英计划”留学项目实施办法》），现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转发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2018年申报广州市“菁英计划”留学项目（Oversea Study Program of Guangzhou Elite Project，简称GEP）的有关事项通知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，通知详情请见附件！</w:t>
      </w:r>
    </w:p>
    <w:p>
      <w:pPr>
        <w:ind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请符合申请条件，并有意申报的同学，务必在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5月25日之前按通知要求将导师签字、学院签字盖章的材料交到瑞安楼506,逾期不再受理。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校内联系人： 培养处袁老师  联系电话：021-65981601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40" w:lineRule="auto"/>
        <w:ind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        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Email: 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instrText xml:space="preserve"> HYPERLINK "mailto:pyc@tongji.edu.cn" </w:instrTex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fldChar w:fldCharType="separate"/>
      </w:r>
      <w:r>
        <w:rPr>
          <w:rStyle w:val="7"/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pyc@tongji.edu.cn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或实名申请加入QQ群：315420964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40" w:lineRule="auto"/>
        <w:ind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40" w:lineRule="auto"/>
        <w:ind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                                             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研究生院培养处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240" w:lineRule="auto"/>
        <w:ind w:right="0" w:firstLine="480"/>
        <w:jc w:val="lef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                                               2018年4月</w:t>
      </w:r>
    </w:p>
    <w:bookmarkEnd w:id="0"/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"http://www.gs.fudan.edu.cn/_upload/article/files/d2/c6/b96effc041e78903c3a200cb6f13/fb7db6a5-525d-4619-87b8-0ba79a2e3c0c.pdf"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附件1：  广州市“菁英计划”留学项目领导小组办公室关于申报2018年广州市“菁英计划”留学项目的通知》（穗菁[2018]1号）.pdf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"http://www.gs.fudan.edu.cn/_upload/article/files/d2/c6/b96effc041e78903c3a200cb6f13/afc50414-3100-4c12-88cf-63eb6cd31492.doc"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附件1-1 世界大学学术排名.doc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CD02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CD0200"/>
          <w:spacing w:val="0"/>
          <w:sz w:val="21"/>
          <w:szCs w:val="21"/>
          <w:u w:val="none"/>
          <w:shd w:val="clear" w:fill="FFFFFF"/>
        </w:rPr>
        <w:instrText xml:space="preserve"> HYPERLINK "http://www.gs.fudan.edu.cn/_upload/article/files/d2/c6/b96effc041e78903c3a200cb6f13/0a56d13b-25d1-42fa-abec-a39467ebfd79.doc"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CD02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CD0200"/>
          <w:spacing w:val="0"/>
          <w:sz w:val="21"/>
          <w:szCs w:val="21"/>
          <w:u w:val="none"/>
          <w:shd w:val="clear" w:fill="FFFFFF"/>
        </w:rPr>
        <w:t>附件1-2 申请书.doc</w:t>
      </w:r>
      <w:r>
        <w:rPr>
          <w:rFonts w:hint="eastAsia" w:ascii="宋体" w:hAnsi="宋体" w:eastAsia="宋体" w:cs="宋体"/>
          <w:b w:val="0"/>
          <w:i w:val="0"/>
          <w:caps w:val="0"/>
          <w:color w:val="CD020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"http://www.gs.fudan.edu.cn/_upload/article/files/d2/c6/b96effc041e78903c3a200cb6f13/590cf92f-e3e6-4b04-af34-2a3ec74768bf.doc"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附件1-3 单位推荐意见表.doc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"http://www.gs.fudan.edu.cn/_upload/article/files/d2/c6/b96effc041e78903c3a200cb6f13/998ba8ca-9a62-406e-b350-0c39cb7e0c36.doc"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附件1-4 申请简介提纲.doc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"http://www.gs.fudan.edu.cn/_upload/article/files/d2/c6/b96effc041e78903c3a200cb6f13/3b19ac74-b813-4291-9145-ba14ab62778e.doc"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附件1-5 申请汇总表.doc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Style w:val="7"/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    附件2：菁英计划留学项目申报指引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</w:pPr>
    </w:p>
    <w:p>
      <w:pPr>
        <w:ind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5104"/>
    <w:rsid w:val="0985704D"/>
    <w:rsid w:val="2E395104"/>
    <w:rsid w:val="4C1D638F"/>
    <w:rsid w:val="4CC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0000FF"/>
      <w:u w:val="none"/>
      <w:vertAlign w:val="baseline"/>
    </w:rPr>
  </w:style>
  <w:style w:type="character" w:styleId="6">
    <w:name w:val="Emphasis"/>
    <w:basedOn w:val="3"/>
    <w:qFormat/>
    <w:uiPriority w:val="0"/>
    <w:rPr>
      <w:i/>
      <w:vertAlign w:val="baseline"/>
    </w:rPr>
  </w:style>
  <w:style w:type="character" w:styleId="7">
    <w:name w:val="Hyperlink"/>
    <w:basedOn w:val="3"/>
    <w:qFormat/>
    <w:uiPriority w:val="0"/>
    <w:rPr>
      <w:color w:val="0000FF"/>
      <w:u w:val="none"/>
      <w:vertAlign w:val="baseline"/>
    </w:rPr>
  </w:style>
  <w:style w:type="character" w:styleId="8">
    <w:name w:val="HTML Cite"/>
    <w:basedOn w:val="3"/>
    <w:qFormat/>
    <w:uiPriority w:val="0"/>
    <w:rPr>
      <w:i/>
      <w:vertAlign w:val="baseline"/>
    </w:rPr>
  </w:style>
  <w:style w:type="character" w:styleId="9">
    <w:name w:val="HTML Sample"/>
    <w:basedOn w:val="3"/>
    <w:qFormat/>
    <w:uiPriority w:val="0"/>
    <w:rPr>
      <w:rFonts w:ascii="Courier New" w:hAnsi="Courier New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2018-04-17T05:44:00Z</dcterms:created>
  <dc:creator>Administrator</dc:creator>
  <cp:lastModifiedBy>Administrator</cp:lastModifiedBy>
  <dcterms:modified xsi:type="dcterms:W3CDTF">2018-04-17T06:08:41Z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